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528" w:rsidRPr="003057DD" w:rsidRDefault="00360528" w:rsidP="003057DD">
      <w:pPr>
        <w:autoSpaceDE w:val="0"/>
        <w:autoSpaceDN w:val="0"/>
        <w:jc w:val="center"/>
        <w:rPr>
          <w:rFonts w:hAnsi="ＭＳ ゴシック"/>
          <w:b/>
          <w:sz w:val="36"/>
          <w:szCs w:val="36"/>
        </w:rPr>
      </w:pPr>
      <w:r w:rsidRPr="003057DD">
        <w:rPr>
          <w:rFonts w:hAnsi="ＭＳ ゴシック" w:hint="eastAsia"/>
          <w:b/>
          <w:sz w:val="36"/>
          <w:szCs w:val="36"/>
        </w:rPr>
        <w:t>坂本龍馬希望の地　長崎</w:t>
      </w:r>
    </w:p>
    <w:p w:rsidR="00360528" w:rsidRPr="008C238A" w:rsidRDefault="00360528" w:rsidP="00360528">
      <w:pPr>
        <w:autoSpaceDE w:val="0"/>
        <w:autoSpaceDN w:val="0"/>
        <w:rPr>
          <w:rFonts w:hAnsi="ＭＳ ゴシック"/>
        </w:rPr>
      </w:pPr>
    </w:p>
    <w:p w:rsidR="00360528" w:rsidRPr="003057DD" w:rsidRDefault="00360528" w:rsidP="003057DD">
      <w:pPr>
        <w:autoSpaceDE w:val="0"/>
        <w:autoSpaceDN w:val="0"/>
        <w:jc w:val="center"/>
        <w:rPr>
          <w:rFonts w:hAnsi="ＭＳ ゴシック"/>
          <w:sz w:val="36"/>
          <w:szCs w:val="36"/>
        </w:rPr>
      </w:pPr>
      <w:r w:rsidRPr="003057DD">
        <w:rPr>
          <w:rFonts w:hAnsi="ＭＳ ゴシック" w:hint="eastAsia"/>
          <w:sz w:val="36"/>
          <w:szCs w:val="36"/>
        </w:rPr>
        <w:t>実教学園高等学校</w:t>
      </w:r>
    </w:p>
    <w:p w:rsidR="00360528" w:rsidRPr="003057DD" w:rsidRDefault="00360528" w:rsidP="003057DD">
      <w:pPr>
        <w:autoSpaceDE w:val="0"/>
        <w:autoSpaceDN w:val="0"/>
        <w:jc w:val="center"/>
        <w:rPr>
          <w:rFonts w:hAnsi="ＭＳ ゴシック"/>
          <w:sz w:val="36"/>
          <w:szCs w:val="36"/>
        </w:rPr>
      </w:pPr>
      <w:r w:rsidRPr="003057DD">
        <w:rPr>
          <w:rFonts w:hAnsi="ＭＳ ゴシック" w:hint="eastAsia"/>
          <w:sz w:val="36"/>
          <w:szCs w:val="36"/>
        </w:rPr>
        <w:t>２年１組　第１班</w:t>
      </w:r>
    </w:p>
    <w:p w:rsidR="00360528" w:rsidRPr="008C238A" w:rsidRDefault="00360528" w:rsidP="00360528">
      <w:pPr>
        <w:autoSpaceDE w:val="0"/>
        <w:autoSpaceDN w:val="0"/>
        <w:rPr>
          <w:rFonts w:hAnsi="ＭＳ ゴシック"/>
        </w:rPr>
      </w:pPr>
    </w:p>
    <w:p w:rsidR="00C4661E" w:rsidRDefault="00C4661E">
      <w:pPr>
        <w:widowControl/>
        <w:jc w:val="left"/>
        <w:rPr>
          <w:rFonts w:hAnsi="ＭＳ ゴシック"/>
        </w:rPr>
      </w:pPr>
      <w:r>
        <w:rPr>
          <w:rFonts w:hAnsi="ＭＳ ゴシック"/>
        </w:rPr>
        <w:br w:type="page"/>
      </w:r>
    </w:p>
    <w:p w:rsidR="00360528" w:rsidRPr="008C238A" w:rsidRDefault="00360528" w:rsidP="00360528">
      <w:pPr>
        <w:autoSpaceDE w:val="0"/>
        <w:autoSpaceDN w:val="0"/>
        <w:rPr>
          <w:rFonts w:hAnsi="ＭＳ ゴシック"/>
        </w:rPr>
      </w:pPr>
      <w:r w:rsidRPr="008C238A">
        <w:rPr>
          <w:rFonts w:hAnsi="ＭＳ ゴシック" w:hint="eastAsia"/>
        </w:rPr>
        <w:lastRenderedPageBreak/>
        <w:t>１　坂本龍馬の生い立ち</w:t>
      </w:r>
    </w:p>
    <w:tbl>
      <w:tblPr>
        <w:tblStyle w:val="a3"/>
        <w:tblW w:w="0" w:type="auto"/>
        <w:tblInd w:w="210" w:type="dxa"/>
        <w:tblLook w:val="04A0" w:firstRow="1" w:lastRow="0" w:firstColumn="1" w:lastColumn="0" w:noHBand="0" w:noVBand="1"/>
      </w:tblPr>
      <w:tblGrid>
        <w:gridCol w:w="1345"/>
        <w:gridCol w:w="4386"/>
      </w:tblGrid>
      <w:tr w:rsidR="003057DD" w:rsidRPr="003057DD" w:rsidTr="003057DD">
        <w:tc>
          <w:tcPr>
            <w:tcW w:w="1345" w:type="dxa"/>
          </w:tcPr>
          <w:p w:rsidR="003057DD" w:rsidRPr="003057DD" w:rsidRDefault="003057DD" w:rsidP="003057DD">
            <w:pPr>
              <w:autoSpaceDE w:val="0"/>
              <w:autoSpaceDN w:val="0"/>
              <w:jc w:val="center"/>
              <w:rPr>
                <w:rFonts w:hAnsi="ＭＳ ゴシック"/>
              </w:rPr>
            </w:pPr>
            <w:r w:rsidRPr="003057DD">
              <w:rPr>
                <w:rFonts w:hAnsi="ＭＳ ゴシック" w:hint="eastAsia"/>
              </w:rPr>
              <w:t>年　　号</w:t>
            </w:r>
          </w:p>
        </w:tc>
        <w:tc>
          <w:tcPr>
            <w:tcW w:w="4386" w:type="dxa"/>
          </w:tcPr>
          <w:p w:rsidR="003057DD" w:rsidRPr="003057DD" w:rsidRDefault="003057DD" w:rsidP="003057DD">
            <w:pPr>
              <w:autoSpaceDE w:val="0"/>
              <w:autoSpaceDN w:val="0"/>
              <w:jc w:val="center"/>
              <w:rPr>
                <w:rFonts w:hAnsi="ＭＳ ゴシック"/>
              </w:rPr>
            </w:pPr>
            <w:r w:rsidRPr="003057DD">
              <w:rPr>
                <w:rFonts w:hAnsi="ＭＳ ゴシック"/>
              </w:rPr>
              <w:t>事　　　　　　項</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１８３５年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土佐藩、町人郷士坂本家の次男として誕生</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１８５３年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江戸に行き、北辰一刀流の千葉道場に入門</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１８５８年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北辰一刀流の免許を受け、土佐に帰国</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１８６１年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武市半平太のつくった土佐勤王党に加入</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１８６２年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土佐を脱藩。勝海舟の弟子へ</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１８６４年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薩摩藩の西郷隆盛と知り合う。</w:t>
            </w:r>
          </w:p>
        </w:tc>
      </w:tr>
    </w:tbl>
    <w:p w:rsidR="00360528" w:rsidRPr="008C238A" w:rsidRDefault="00360528" w:rsidP="00360528">
      <w:pPr>
        <w:autoSpaceDE w:val="0"/>
        <w:autoSpaceDN w:val="0"/>
        <w:rPr>
          <w:rFonts w:hAnsi="ＭＳ ゴシック"/>
        </w:rPr>
      </w:pPr>
    </w:p>
    <w:p w:rsidR="00C4661E" w:rsidRDefault="00C4661E">
      <w:pPr>
        <w:widowControl/>
        <w:jc w:val="left"/>
        <w:rPr>
          <w:rFonts w:hAnsi="ＭＳ ゴシック"/>
        </w:rPr>
      </w:pPr>
      <w:r>
        <w:rPr>
          <w:rFonts w:hAnsi="ＭＳ ゴシック"/>
        </w:rPr>
        <w:br w:type="page"/>
      </w:r>
    </w:p>
    <w:p w:rsidR="00360528" w:rsidRPr="008C238A" w:rsidRDefault="00360528" w:rsidP="00360528">
      <w:pPr>
        <w:autoSpaceDE w:val="0"/>
        <w:autoSpaceDN w:val="0"/>
        <w:rPr>
          <w:rFonts w:hAnsi="ＭＳ ゴシック"/>
        </w:rPr>
      </w:pPr>
      <w:r w:rsidRPr="008C238A">
        <w:rPr>
          <w:rFonts w:hAnsi="ＭＳ ゴシック" w:hint="eastAsia"/>
        </w:rPr>
        <w:lastRenderedPageBreak/>
        <w:t>２　坂本龍馬と長崎</w:t>
      </w:r>
    </w:p>
    <w:p w:rsidR="00360528" w:rsidRPr="008C238A" w:rsidRDefault="00360528" w:rsidP="001A53AE">
      <w:pPr>
        <w:autoSpaceDE w:val="0"/>
        <w:autoSpaceDN w:val="0"/>
        <w:rPr>
          <w:rFonts w:hAnsi="ＭＳ ゴシック"/>
        </w:rPr>
      </w:pPr>
      <w:r w:rsidRPr="008C238A">
        <w:rPr>
          <w:rFonts w:hAnsi="ＭＳ ゴシック" w:hint="eastAsia"/>
        </w:rPr>
        <w:t xml:space="preserve">　坂本龍馬は、元治元年（１８６４）勝海舟に伴われて初めて長崎を訪れた。翌年、同志と長崎に「亀山社中」を結成して海運業などを手掛ける。一方で、薩長同盟を成立させるなど、討幕運動に奔走した。慶応３年（１８６７）、「船中八策」を策定し、同年、大政奉還が実現したが、その直後、京都にて暗殺される。</w:t>
      </w:r>
    </w:p>
    <w:p w:rsidR="003057DD" w:rsidRDefault="003057DD" w:rsidP="00360528">
      <w:pPr>
        <w:autoSpaceDE w:val="0"/>
        <w:autoSpaceDN w:val="0"/>
      </w:pPr>
      <w:r w:rsidRPr="00B9377F">
        <w:rPr>
          <w:rFonts w:asciiTheme="majorEastAsia" w:eastAsiaTheme="majorEastAsia" w:hAnsiTheme="majorEastAsia"/>
          <w:noProof/>
        </w:rPr>
        <w:drawing>
          <wp:anchor distT="0" distB="0" distL="114300" distR="114300" simplePos="0" relativeHeight="251659264" behindDoc="1" locked="0" layoutInCell="1" allowOverlap="1" wp14:anchorId="1D0C07F3" wp14:editId="7199C047">
            <wp:simplePos x="0" y="0"/>
            <wp:positionH relativeFrom="margin">
              <wp:posOffset>48895</wp:posOffset>
            </wp:positionH>
            <wp:positionV relativeFrom="paragraph">
              <wp:posOffset>109220</wp:posOffset>
            </wp:positionV>
            <wp:extent cx="1306830" cy="1743075"/>
            <wp:effectExtent l="0" t="0" r="7620" b="9525"/>
            <wp:wrapTight wrapText="bothSides">
              <wp:wrapPolygon edited="0">
                <wp:start x="0" y="0"/>
                <wp:lineTo x="0" y="21482"/>
                <wp:lineTo x="21411" y="21482"/>
                <wp:lineTo x="21411"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坂本龍馬像.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6830" cy="1743075"/>
                    </a:xfrm>
                    <a:prstGeom prst="rect">
                      <a:avLst/>
                    </a:prstGeom>
                  </pic:spPr>
                </pic:pic>
              </a:graphicData>
            </a:graphic>
            <wp14:sizeRelH relativeFrom="margin">
              <wp14:pctWidth>0</wp14:pctWidth>
            </wp14:sizeRelH>
            <wp14:sizeRelV relativeFrom="margin">
              <wp14:pctHeight>0</wp14:pctHeight>
            </wp14:sizeRelV>
          </wp:anchor>
        </w:drawing>
      </w:r>
    </w:p>
    <w:p w:rsidR="007560B9" w:rsidRDefault="007560B9"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C4661E" w:rsidRDefault="00C4661E">
      <w:pPr>
        <w:widowControl/>
        <w:jc w:val="left"/>
      </w:pPr>
      <w:r>
        <w:br w:type="page"/>
      </w:r>
    </w:p>
    <w:p w:rsidR="003057DD" w:rsidRDefault="003057DD" w:rsidP="003057DD">
      <w:pPr>
        <w:autoSpaceDE w:val="0"/>
        <w:autoSpaceDN w:val="0"/>
      </w:pPr>
      <w:r>
        <w:rPr>
          <w:rFonts w:hint="eastAsia"/>
        </w:rPr>
        <w:lastRenderedPageBreak/>
        <w:t>３　亀山社中</w:t>
      </w:r>
      <w:r>
        <w:t>(かめやましゃちゅう)</w:t>
      </w:r>
    </w:p>
    <w:p w:rsidR="003057DD" w:rsidRDefault="003057DD" w:rsidP="003057DD">
      <w:pPr>
        <w:autoSpaceDE w:val="0"/>
        <w:autoSpaceDN w:val="0"/>
      </w:pPr>
      <w:r>
        <w:rPr>
          <w:rFonts w:hint="eastAsia"/>
        </w:rPr>
        <w:t xml:space="preserve">　「社中」とは人が集まると言う意味である。慶応３年（１８６７）４月、「亀山社中」は、龍馬が脱藩罪を許されたのを期に土佐藩が引継ぎ、「海援隊」と改称された。龍馬が隊長となり、海援隊約規、それと船印として「赤白赤」の旗印も決めた。この旗は、「二曳（にびき）」と呼ばれた。</w:t>
      </w:r>
    </w:p>
    <w:p w:rsidR="003057DD"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1312" behindDoc="1" locked="0" layoutInCell="1" allowOverlap="1" wp14:anchorId="6607AA3F" wp14:editId="4F1B0DC6">
            <wp:simplePos x="0" y="0"/>
            <wp:positionH relativeFrom="margin">
              <wp:align>left</wp:align>
            </wp:positionH>
            <wp:positionV relativeFrom="paragraph">
              <wp:posOffset>105576</wp:posOffset>
            </wp:positionV>
            <wp:extent cx="1651000" cy="1238250"/>
            <wp:effectExtent l="0" t="0" r="6350" b="0"/>
            <wp:wrapTight wrapText="bothSides">
              <wp:wrapPolygon edited="0">
                <wp:start x="0" y="0"/>
                <wp:lineTo x="0" y="21268"/>
                <wp:lineTo x="21434" y="21268"/>
                <wp:lineTo x="21434"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亀山社中.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00" cy="1238250"/>
                    </a:xfrm>
                    <a:prstGeom prst="rect">
                      <a:avLst/>
                    </a:prstGeom>
                  </pic:spPr>
                </pic:pic>
              </a:graphicData>
            </a:graphic>
            <wp14:sizeRelH relativeFrom="margin">
              <wp14:pctWidth>0</wp14:pctWidth>
            </wp14:sizeRelH>
            <wp14:sizeRelV relativeFrom="margin">
              <wp14:pctHeight>0</wp14:pctHeight>
            </wp14:sizeRelV>
          </wp:anchor>
        </w:drawing>
      </w: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rPr>
          <w:rFonts w:hint="eastAsia"/>
        </w:rPr>
      </w:pPr>
    </w:p>
    <w:p w:rsidR="00C4661E" w:rsidRDefault="00C4661E">
      <w:pPr>
        <w:widowControl/>
        <w:jc w:val="left"/>
      </w:pPr>
      <w:r>
        <w:br w:type="page"/>
      </w:r>
    </w:p>
    <w:p w:rsidR="003057DD" w:rsidRDefault="003057DD" w:rsidP="003057DD">
      <w:pPr>
        <w:autoSpaceDE w:val="0"/>
        <w:autoSpaceDN w:val="0"/>
      </w:pPr>
      <w:r>
        <w:rPr>
          <w:rFonts w:hint="eastAsia"/>
        </w:rPr>
        <w:lastRenderedPageBreak/>
        <w:t>４　龍馬通り</w:t>
      </w:r>
    </w:p>
    <w:p w:rsidR="003057DD" w:rsidRDefault="003057DD" w:rsidP="003057DD">
      <w:pPr>
        <w:autoSpaceDE w:val="0"/>
        <w:autoSpaceDN w:val="0"/>
      </w:pPr>
      <w:r>
        <w:rPr>
          <w:rFonts w:hint="eastAsia"/>
        </w:rPr>
        <w:t xml:space="preserve">　「龍馬通り」とは、寺町の深崇寺と禅林寺の間から亀山社中跡を経て風頭公園へ至る小路の名称である。長崎らしい坂道・階段が続くこの歴史探訪路には手作りの案内板が各処に設置されている。</w:t>
      </w:r>
    </w:p>
    <w:p w:rsidR="003057DD"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3360" behindDoc="1" locked="0" layoutInCell="1" allowOverlap="1" wp14:anchorId="65F68DA4" wp14:editId="3EA4B2EE">
            <wp:simplePos x="0" y="0"/>
            <wp:positionH relativeFrom="margin">
              <wp:align>left</wp:align>
            </wp:positionH>
            <wp:positionV relativeFrom="paragraph">
              <wp:posOffset>70927</wp:posOffset>
            </wp:positionV>
            <wp:extent cx="1295400" cy="1727200"/>
            <wp:effectExtent l="0" t="0" r="0" b="6350"/>
            <wp:wrapTight wrapText="bothSides">
              <wp:wrapPolygon edited="0">
                <wp:start x="0" y="0"/>
                <wp:lineTo x="0" y="21441"/>
                <wp:lineTo x="21282" y="21441"/>
                <wp:lineTo x="21282"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龍馬通り.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5400" cy="1727200"/>
                    </a:xfrm>
                    <a:prstGeom prst="rect">
                      <a:avLst/>
                    </a:prstGeom>
                  </pic:spPr>
                </pic:pic>
              </a:graphicData>
            </a:graphic>
            <wp14:sizeRelH relativeFrom="margin">
              <wp14:pctWidth>0</wp14:pctWidth>
            </wp14:sizeRelH>
            <wp14:sizeRelV relativeFrom="margin">
              <wp14:pctHeight>0</wp14:pctHeight>
            </wp14:sizeRelV>
          </wp:anchor>
        </w:drawing>
      </w: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9306AA" w:rsidRDefault="009306AA" w:rsidP="003057DD">
      <w:pPr>
        <w:autoSpaceDE w:val="0"/>
        <w:autoSpaceDN w:val="0"/>
      </w:pPr>
    </w:p>
    <w:p w:rsidR="003057DD" w:rsidRDefault="003057DD" w:rsidP="003057DD">
      <w:pPr>
        <w:autoSpaceDE w:val="0"/>
        <w:autoSpaceDN w:val="0"/>
      </w:pPr>
    </w:p>
    <w:p w:rsidR="00C4661E" w:rsidRDefault="00C4661E">
      <w:pPr>
        <w:widowControl/>
        <w:jc w:val="left"/>
      </w:pPr>
      <w:r>
        <w:br w:type="page"/>
      </w:r>
    </w:p>
    <w:p w:rsidR="003057DD" w:rsidRDefault="003057DD" w:rsidP="003057DD">
      <w:pPr>
        <w:autoSpaceDE w:val="0"/>
        <w:autoSpaceDN w:val="0"/>
      </w:pPr>
      <w:r>
        <w:rPr>
          <w:rFonts w:hint="eastAsia"/>
        </w:rPr>
        <w:lastRenderedPageBreak/>
        <w:t>５　龍馬のブーツ</w:t>
      </w:r>
    </w:p>
    <w:p w:rsidR="003057DD" w:rsidRDefault="003057DD" w:rsidP="003057DD">
      <w:pPr>
        <w:autoSpaceDE w:val="0"/>
        <w:autoSpaceDN w:val="0"/>
      </w:pPr>
      <w:r>
        <w:rPr>
          <w:rFonts w:hint="eastAsia"/>
        </w:rPr>
        <w:t xml:space="preserve">　坂本龍馬は日本で最初にブーツを履いたといわれている。当時土佐では身分制度が厳しく下級武士である郷士の家に生まれた龍馬は草履しか履けなかった。亀山社中創立１３０周年を記念して、平成７年に建立された。</w:t>
      </w:r>
    </w:p>
    <w:p w:rsidR="003057DD"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5408" behindDoc="0" locked="0" layoutInCell="1" allowOverlap="1" wp14:anchorId="0661658E" wp14:editId="6181B7AD">
            <wp:simplePos x="0" y="0"/>
            <wp:positionH relativeFrom="margin">
              <wp:align>left</wp:align>
            </wp:positionH>
            <wp:positionV relativeFrom="paragraph">
              <wp:posOffset>102401</wp:posOffset>
            </wp:positionV>
            <wp:extent cx="1562100" cy="117094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龍馬のぶーつ像.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2100" cy="1170940"/>
                    </a:xfrm>
                    <a:prstGeom prst="rect">
                      <a:avLst/>
                    </a:prstGeom>
                  </pic:spPr>
                </pic:pic>
              </a:graphicData>
            </a:graphic>
            <wp14:sizeRelH relativeFrom="margin">
              <wp14:pctWidth>0</wp14:pctWidth>
            </wp14:sizeRelH>
            <wp14:sizeRelV relativeFrom="margin">
              <wp14:pctHeight>0</wp14:pctHeight>
            </wp14:sizeRelV>
          </wp:anchor>
        </w:drawing>
      </w: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9306AA" w:rsidRDefault="009306AA" w:rsidP="003057DD">
      <w:pPr>
        <w:autoSpaceDE w:val="0"/>
        <w:autoSpaceDN w:val="0"/>
      </w:pPr>
    </w:p>
    <w:p w:rsidR="00C4661E" w:rsidRDefault="00C4661E">
      <w:pPr>
        <w:widowControl/>
        <w:jc w:val="left"/>
      </w:pPr>
      <w:r>
        <w:br w:type="page"/>
      </w:r>
    </w:p>
    <w:p w:rsidR="003057DD" w:rsidRDefault="003057DD" w:rsidP="003057DD">
      <w:pPr>
        <w:autoSpaceDE w:val="0"/>
        <w:autoSpaceDN w:val="0"/>
      </w:pPr>
      <w:bookmarkStart w:id="0" w:name="_GoBack"/>
      <w:bookmarkEnd w:id="0"/>
      <w:r>
        <w:rPr>
          <w:rFonts w:hint="eastAsia"/>
        </w:rPr>
        <w:lastRenderedPageBreak/>
        <w:t>６　「龍馬がゆく」より</w:t>
      </w:r>
    </w:p>
    <w:p w:rsidR="003057DD" w:rsidRDefault="003057DD" w:rsidP="003057DD">
      <w:pPr>
        <w:autoSpaceDE w:val="0"/>
        <w:autoSpaceDN w:val="0"/>
      </w:pPr>
      <w:r>
        <w:rPr>
          <w:rFonts w:hint="eastAsia"/>
        </w:rPr>
        <w:t xml:space="preserve">　司馬遼太郎作の「龍馬がゆく」の一文の句碑が風頭公園の中に立っている。</w:t>
      </w:r>
    </w:p>
    <w:p w:rsidR="009306AA"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7456" behindDoc="0" locked="0" layoutInCell="1" allowOverlap="1" wp14:anchorId="372A2DD3" wp14:editId="682CCDAB">
            <wp:simplePos x="0" y="0"/>
            <wp:positionH relativeFrom="margin">
              <wp:align>left</wp:align>
            </wp:positionH>
            <wp:positionV relativeFrom="paragraph">
              <wp:posOffset>118635</wp:posOffset>
            </wp:positionV>
            <wp:extent cx="1581150" cy="118491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龍馬がゆく」より.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81150" cy="1184910"/>
                    </a:xfrm>
                    <a:prstGeom prst="rect">
                      <a:avLst/>
                    </a:prstGeom>
                  </pic:spPr>
                </pic:pic>
              </a:graphicData>
            </a:graphic>
            <wp14:sizeRelH relativeFrom="margin">
              <wp14:pctWidth>0</wp14:pctWidth>
            </wp14:sizeRelH>
            <wp14:sizeRelV relativeFrom="margin">
              <wp14:pctHeight>0</wp14:pctHeight>
            </wp14:sizeRelV>
          </wp:anchor>
        </w:drawing>
      </w:r>
    </w:p>
    <w:p w:rsidR="009306AA" w:rsidRPr="00360528" w:rsidRDefault="009306AA" w:rsidP="003057DD">
      <w:pPr>
        <w:autoSpaceDE w:val="0"/>
        <w:autoSpaceDN w:val="0"/>
      </w:pPr>
    </w:p>
    <w:sectPr w:rsidR="009306AA" w:rsidRPr="00360528" w:rsidSect="001A53AE">
      <w:headerReference w:type="even" r:id="rId11"/>
      <w:headerReference w:type="default" r:id="rId12"/>
      <w:footerReference w:type="even" r:id="rId13"/>
      <w:footerReference w:type="default" r:id="rId14"/>
      <w:headerReference w:type="first" r:id="rId15"/>
      <w:footerReference w:type="first" r:id="rId16"/>
      <w:pgSz w:w="11906" w:h="16838" w:code="9"/>
      <w:pgMar w:top="1701"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E52" w:rsidRDefault="00DD7E52" w:rsidP="00DF0BEB">
      <w:r>
        <w:separator/>
      </w:r>
    </w:p>
  </w:endnote>
  <w:endnote w:type="continuationSeparator" w:id="0">
    <w:p w:rsidR="00DD7E52" w:rsidRDefault="00DD7E52" w:rsidP="00DF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E52" w:rsidRDefault="00DD7E52" w:rsidP="00DF0BEB">
      <w:r>
        <w:separator/>
      </w:r>
    </w:p>
  </w:footnote>
  <w:footnote w:type="continuationSeparator" w:id="0">
    <w:p w:rsidR="00DD7E52" w:rsidRDefault="00DD7E52" w:rsidP="00DF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dirty"/>
  <w:defaultTabStop w:val="840"/>
  <w:drawingGridHorizontalSpacing w:val="105"/>
  <w:drawingGridVerticalSpacing w:val="146"/>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28"/>
    <w:rsid w:val="001A53AE"/>
    <w:rsid w:val="003057DD"/>
    <w:rsid w:val="00360528"/>
    <w:rsid w:val="007560B9"/>
    <w:rsid w:val="007D3644"/>
    <w:rsid w:val="008C238A"/>
    <w:rsid w:val="009306AA"/>
    <w:rsid w:val="00C4661E"/>
    <w:rsid w:val="00CE16B5"/>
    <w:rsid w:val="00DD7E52"/>
    <w:rsid w:val="00DF0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EE59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A53AE"/>
    <w:pPr>
      <w:widowControl w:val="0"/>
      <w:jc w:val="both"/>
    </w:pPr>
    <w:rPr>
      <w:rFonts w:ascii="ＭＳ ゴシック" w:eastAsia="ＭＳ ゴシック"/>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5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0BEB"/>
    <w:pPr>
      <w:tabs>
        <w:tab w:val="center" w:pos="4252"/>
        <w:tab w:val="right" w:pos="8504"/>
      </w:tabs>
      <w:snapToGrid w:val="0"/>
    </w:pPr>
  </w:style>
  <w:style w:type="character" w:customStyle="1" w:styleId="a5">
    <w:name w:val="ヘッダー (文字)"/>
    <w:basedOn w:val="a0"/>
    <w:link w:val="a4"/>
    <w:uiPriority w:val="99"/>
    <w:rsid w:val="00DF0BEB"/>
    <w:rPr>
      <w:rFonts w:ascii="ＭＳ ゴシック" w:eastAsia="ＭＳ ゴシック"/>
      <w:kern w:val="0"/>
    </w:rPr>
  </w:style>
  <w:style w:type="paragraph" w:styleId="a6">
    <w:name w:val="footer"/>
    <w:basedOn w:val="a"/>
    <w:link w:val="a7"/>
    <w:uiPriority w:val="99"/>
    <w:unhideWhenUsed/>
    <w:rsid w:val="00DF0BEB"/>
    <w:pPr>
      <w:tabs>
        <w:tab w:val="center" w:pos="4252"/>
        <w:tab w:val="right" w:pos="8504"/>
      </w:tabs>
      <w:snapToGrid w:val="0"/>
    </w:pPr>
  </w:style>
  <w:style w:type="character" w:customStyle="1" w:styleId="a7">
    <w:name w:val="フッター (文字)"/>
    <w:basedOn w:val="a0"/>
    <w:link w:val="a6"/>
    <w:uiPriority w:val="99"/>
    <w:rsid w:val="00DF0BEB"/>
    <w:rPr>
      <w:rFonts w:ascii="ＭＳ ゴシック" w:eastAsia="ＭＳ 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2016-07-21T11:18:00Z</dcterms:created>
  <dcterms:modified xsi:type="dcterms:W3CDTF">2016-09-16T06:56:00Z</dcterms:modified>
</cp:coreProperties>
</file>